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F6882" w14:textId="3AAE78F8" w:rsidR="00E433B6" w:rsidRPr="00844EA6" w:rsidRDefault="00E433B6" w:rsidP="00E433B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44EA6">
        <w:rPr>
          <w:rFonts w:asciiTheme="minorHAnsi" w:hAnsiTheme="minorHAnsi" w:cstheme="minorHAnsi"/>
          <w:b/>
          <w:bCs/>
          <w:sz w:val="24"/>
          <w:szCs w:val="24"/>
        </w:rPr>
        <w:t>ART</w:t>
      </w:r>
      <w:r w:rsidRPr="00844EA6">
        <w:rPr>
          <w:rFonts w:asciiTheme="minorHAnsi" w:hAnsiTheme="minorHAnsi" w:cstheme="minorHAnsi"/>
          <w:b/>
          <w:bCs/>
          <w:color w:val="212628"/>
          <w:sz w:val="24"/>
          <w:szCs w:val="24"/>
        </w:rPr>
        <w:t>I</w:t>
      </w:r>
      <w:r w:rsidRPr="00844EA6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844EA6">
        <w:rPr>
          <w:rFonts w:asciiTheme="minorHAnsi" w:hAnsiTheme="minorHAnsi" w:cstheme="minorHAnsi"/>
          <w:b/>
          <w:bCs/>
          <w:color w:val="212628"/>
          <w:sz w:val="24"/>
          <w:szCs w:val="24"/>
        </w:rPr>
        <w:t>L</w:t>
      </w:r>
      <w:r w:rsidRPr="00844EA6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844EA6">
        <w:rPr>
          <w:rFonts w:asciiTheme="minorHAnsi" w:hAnsiTheme="minorHAnsi" w:cstheme="minorHAnsi"/>
          <w:b/>
          <w:bCs/>
          <w:spacing w:val="-29"/>
          <w:sz w:val="24"/>
          <w:szCs w:val="24"/>
        </w:rPr>
        <w:t xml:space="preserve"> 21</w:t>
      </w:r>
      <w:r w:rsidRPr="00844EA6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844EA6">
        <w:rPr>
          <w:rFonts w:asciiTheme="minorHAnsi" w:hAnsiTheme="minorHAnsi" w:cstheme="minorHAnsi"/>
          <w:b/>
          <w:bCs/>
          <w:color w:val="545957"/>
          <w:spacing w:val="-5"/>
          <w:sz w:val="24"/>
          <w:szCs w:val="24"/>
        </w:rPr>
        <w:t>-</w:t>
      </w:r>
      <w:r w:rsidRPr="00844EA6">
        <w:rPr>
          <w:rFonts w:asciiTheme="minorHAnsi" w:hAnsiTheme="minorHAnsi" w:cstheme="minorHAnsi"/>
          <w:b/>
          <w:bCs/>
          <w:color w:val="545957"/>
          <w:spacing w:val="-5"/>
          <w:sz w:val="24"/>
          <w:szCs w:val="24"/>
        </w:rPr>
        <w:tab/>
        <w:t xml:space="preserve"> UTAH TRAPSHOOTES HALL OF FAME</w:t>
      </w:r>
      <w:r w:rsidRPr="00844EA6">
        <w:rPr>
          <w:rFonts w:asciiTheme="minorHAnsi" w:hAnsiTheme="minorHAnsi" w:cstheme="minorHAnsi"/>
          <w:bCs/>
          <w:spacing w:val="-4"/>
          <w:sz w:val="24"/>
          <w:szCs w:val="24"/>
        </w:rPr>
        <w:t xml:space="preserve"> </w:t>
      </w:r>
    </w:p>
    <w:p w14:paraId="62F90815" w14:textId="77777777" w:rsidR="00E433B6" w:rsidRDefault="00E433B6" w:rsidP="00E433B6">
      <w:pPr>
        <w:pStyle w:val="BodyText"/>
        <w:spacing w:before="8"/>
        <w:rPr>
          <w:b/>
          <w:sz w:val="24"/>
          <w:szCs w:val="24"/>
        </w:rPr>
      </w:pPr>
    </w:p>
    <w:p w14:paraId="1105B425" w14:textId="07D92F7D" w:rsidR="008726CF" w:rsidRPr="00844EA6" w:rsidRDefault="008726CF" w:rsidP="008726CF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rPr>
          <w:rFonts w:asciiTheme="minorHAnsi" w:hAnsiTheme="minorHAnsi" w:cstheme="minorHAnsi"/>
        </w:rPr>
      </w:pPr>
      <w:r w:rsidRPr="00844EA6">
        <w:rPr>
          <w:rFonts w:asciiTheme="minorHAnsi" w:hAnsiTheme="minorHAnsi" w:cstheme="minorHAnsi"/>
        </w:rPr>
        <w:t xml:space="preserve">New </w:t>
      </w:r>
      <w:r w:rsidRPr="00844EA6">
        <w:rPr>
          <w:rFonts w:asciiTheme="minorHAnsi" w:hAnsiTheme="minorHAnsi" w:cstheme="minorHAnsi"/>
          <w:b/>
          <w:bCs/>
        </w:rPr>
        <w:t>Article 21</w:t>
      </w:r>
      <w:r w:rsidRPr="00844EA6">
        <w:rPr>
          <w:rFonts w:asciiTheme="minorHAnsi" w:hAnsiTheme="minorHAnsi" w:cstheme="minorHAnsi"/>
        </w:rPr>
        <w:t xml:space="preserve"> – </w:t>
      </w:r>
      <w:r w:rsidRPr="00844EA6">
        <w:rPr>
          <w:rFonts w:asciiTheme="minorHAnsi" w:hAnsiTheme="minorHAnsi" w:cstheme="minorHAnsi"/>
          <w:b/>
          <w:bCs/>
        </w:rPr>
        <w:t xml:space="preserve">Utah Trapshooters Hall of Fame. </w:t>
      </w:r>
    </w:p>
    <w:p w14:paraId="06B80B10" w14:textId="6DF098D9" w:rsidR="00E433B6" w:rsidRPr="00844EA6" w:rsidRDefault="00E433B6" w:rsidP="00844EA6">
      <w:pPr>
        <w:ind w:left="720"/>
        <w:rPr>
          <w:rFonts w:asciiTheme="minorHAnsi" w:hAnsiTheme="minorHAnsi" w:cstheme="minorHAnsi"/>
          <w:b/>
          <w:w w:val="105"/>
        </w:rPr>
      </w:pPr>
      <w:r w:rsidRPr="00844EA6">
        <w:rPr>
          <w:rFonts w:asciiTheme="minorHAnsi" w:hAnsiTheme="minorHAnsi" w:cstheme="minorHAnsi"/>
          <w:b/>
          <w:color w:val="383F41"/>
          <w:w w:val="105"/>
        </w:rPr>
        <w:t>Section</w:t>
      </w:r>
      <w:r w:rsidRPr="00844EA6">
        <w:rPr>
          <w:rFonts w:asciiTheme="minorHAnsi" w:hAnsiTheme="minorHAnsi" w:cstheme="minorHAnsi"/>
          <w:b/>
          <w:color w:val="383F41"/>
          <w:spacing w:val="-34"/>
          <w:w w:val="105"/>
        </w:rPr>
        <w:t xml:space="preserve"> </w:t>
      </w:r>
      <w:r w:rsidRPr="00844EA6">
        <w:rPr>
          <w:rFonts w:asciiTheme="minorHAnsi" w:hAnsiTheme="minorHAnsi" w:cstheme="minorHAnsi"/>
          <w:b/>
          <w:color w:val="383F41"/>
          <w:w w:val="105"/>
        </w:rPr>
        <w:t>1</w:t>
      </w:r>
      <w:r w:rsidR="00844EA6" w:rsidRPr="00844EA6">
        <w:rPr>
          <w:rFonts w:asciiTheme="minorHAnsi" w:hAnsiTheme="minorHAnsi" w:cstheme="minorHAnsi"/>
          <w:b/>
          <w:color w:val="383F41"/>
          <w:w w:val="105"/>
        </w:rPr>
        <w:t>a</w:t>
      </w:r>
      <w:r w:rsidRPr="00844EA6">
        <w:rPr>
          <w:rFonts w:asciiTheme="minorHAnsi" w:hAnsiTheme="minorHAnsi" w:cstheme="minorHAnsi"/>
          <w:b/>
          <w:color w:val="383F41"/>
          <w:w w:val="105"/>
        </w:rPr>
        <w:t>.  Chairperson</w:t>
      </w:r>
      <w:r w:rsidR="004C6963" w:rsidRPr="00844EA6">
        <w:rPr>
          <w:rFonts w:asciiTheme="minorHAnsi" w:hAnsiTheme="minorHAnsi" w:cstheme="minorHAnsi"/>
          <w:b/>
          <w:color w:val="383F41"/>
          <w:w w:val="105"/>
        </w:rPr>
        <w:t xml:space="preserve">. </w:t>
      </w:r>
      <w:r w:rsidRPr="00844EA6">
        <w:rPr>
          <w:rFonts w:asciiTheme="minorHAnsi" w:hAnsiTheme="minorHAnsi" w:cstheme="minorHAnsi"/>
          <w:color w:val="383F41"/>
          <w:w w:val="105"/>
        </w:rPr>
        <w:t>T</w:t>
      </w:r>
      <w:r w:rsidRPr="00844EA6">
        <w:rPr>
          <w:rFonts w:asciiTheme="minorHAnsi" w:hAnsiTheme="minorHAnsi" w:cstheme="minorHAnsi"/>
          <w:w w:val="105"/>
        </w:rPr>
        <w:t>he</w:t>
      </w:r>
      <w:r w:rsidRPr="00844EA6">
        <w:rPr>
          <w:rFonts w:asciiTheme="minorHAnsi" w:hAnsiTheme="minorHAnsi" w:cstheme="minorHAnsi"/>
          <w:spacing w:val="-13"/>
          <w:w w:val="105"/>
        </w:rPr>
        <w:t xml:space="preserve"> Chairperson</w:t>
      </w:r>
      <w:r w:rsidRPr="00844EA6">
        <w:rPr>
          <w:rFonts w:asciiTheme="minorHAnsi" w:hAnsiTheme="minorHAnsi" w:cstheme="minorHAnsi"/>
          <w:spacing w:val="1"/>
          <w:w w:val="105"/>
        </w:rPr>
        <w:t xml:space="preserve"> </w:t>
      </w:r>
      <w:r w:rsidRPr="00844EA6">
        <w:rPr>
          <w:rFonts w:asciiTheme="minorHAnsi" w:hAnsiTheme="minorHAnsi" w:cstheme="minorHAnsi"/>
          <w:w w:val="105"/>
        </w:rPr>
        <w:t>shall be</w:t>
      </w:r>
      <w:r w:rsidRPr="00844EA6">
        <w:rPr>
          <w:rFonts w:asciiTheme="minorHAnsi" w:hAnsiTheme="minorHAnsi" w:cstheme="minorHAnsi"/>
          <w:spacing w:val="-5"/>
          <w:w w:val="105"/>
        </w:rPr>
        <w:t xml:space="preserve"> </w:t>
      </w:r>
      <w:r w:rsidRPr="00844EA6">
        <w:rPr>
          <w:rFonts w:asciiTheme="minorHAnsi" w:hAnsiTheme="minorHAnsi" w:cstheme="minorHAnsi"/>
          <w:w w:val="105"/>
        </w:rPr>
        <w:t>the</w:t>
      </w:r>
      <w:r w:rsidRPr="00844EA6">
        <w:rPr>
          <w:rFonts w:asciiTheme="minorHAnsi" w:hAnsiTheme="minorHAnsi" w:cstheme="minorHAnsi"/>
          <w:spacing w:val="-8"/>
          <w:w w:val="105"/>
        </w:rPr>
        <w:t xml:space="preserve"> </w:t>
      </w:r>
      <w:r w:rsidRPr="00844EA6">
        <w:rPr>
          <w:rFonts w:asciiTheme="minorHAnsi" w:hAnsiTheme="minorHAnsi" w:cstheme="minorHAnsi"/>
          <w:w w:val="105"/>
        </w:rPr>
        <w:t>executive</w:t>
      </w:r>
      <w:r w:rsidRPr="00844EA6">
        <w:rPr>
          <w:rFonts w:asciiTheme="minorHAnsi" w:hAnsiTheme="minorHAnsi" w:cstheme="minorHAnsi"/>
          <w:spacing w:val="3"/>
          <w:w w:val="105"/>
        </w:rPr>
        <w:t xml:space="preserve"> </w:t>
      </w:r>
      <w:r w:rsidRPr="00844EA6">
        <w:rPr>
          <w:rFonts w:asciiTheme="minorHAnsi" w:hAnsiTheme="minorHAnsi" w:cstheme="minorHAnsi"/>
          <w:color w:val="131618"/>
          <w:w w:val="105"/>
        </w:rPr>
        <w:t>officer</w:t>
      </w:r>
      <w:r w:rsidRPr="00844EA6">
        <w:rPr>
          <w:rFonts w:asciiTheme="minorHAnsi" w:hAnsiTheme="minorHAnsi" w:cstheme="minorHAnsi"/>
          <w:color w:val="131618"/>
          <w:spacing w:val="-4"/>
          <w:w w:val="105"/>
        </w:rPr>
        <w:t xml:space="preserve"> </w:t>
      </w:r>
      <w:r w:rsidRPr="00844EA6">
        <w:rPr>
          <w:rFonts w:asciiTheme="minorHAnsi" w:hAnsiTheme="minorHAnsi" w:cstheme="minorHAnsi"/>
          <w:w w:val="105"/>
        </w:rPr>
        <w:t>of</w:t>
      </w:r>
      <w:r w:rsidRPr="00844EA6">
        <w:rPr>
          <w:rFonts w:asciiTheme="minorHAnsi" w:hAnsiTheme="minorHAnsi" w:cstheme="minorHAnsi"/>
          <w:spacing w:val="-3"/>
          <w:w w:val="105"/>
        </w:rPr>
        <w:t xml:space="preserve"> </w:t>
      </w:r>
      <w:r w:rsidRPr="00844EA6">
        <w:rPr>
          <w:rFonts w:asciiTheme="minorHAnsi" w:hAnsiTheme="minorHAnsi" w:cstheme="minorHAnsi"/>
          <w:w w:val="105"/>
        </w:rPr>
        <w:t>the</w:t>
      </w:r>
      <w:r w:rsidRPr="00844EA6">
        <w:rPr>
          <w:rFonts w:asciiTheme="minorHAnsi" w:hAnsiTheme="minorHAnsi" w:cstheme="minorHAnsi"/>
          <w:spacing w:val="-3"/>
          <w:w w:val="105"/>
        </w:rPr>
        <w:t xml:space="preserve"> UTHOF Committee</w:t>
      </w:r>
      <w:r w:rsidRPr="00844EA6">
        <w:rPr>
          <w:rFonts w:asciiTheme="minorHAnsi" w:hAnsiTheme="minorHAnsi" w:cstheme="minorHAnsi"/>
          <w:spacing w:val="-1"/>
          <w:w w:val="105"/>
        </w:rPr>
        <w:t xml:space="preserve"> </w:t>
      </w:r>
      <w:r w:rsidRPr="00844EA6">
        <w:rPr>
          <w:rFonts w:asciiTheme="minorHAnsi" w:hAnsiTheme="minorHAnsi" w:cstheme="minorHAnsi"/>
          <w:w w:val="105"/>
        </w:rPr>
        <w:t>and</w:t>
      </w:r>
      <w:r w:rsidRPr="00844EA6">
        <w:rPr>
          <w:rFonts w:asciiTheme="minorHAnsi" w:hAnsiTheme="minorHAnsi" w:cstheme="minorHAnsi"/>
          <w:spacing w:val="-6"/>
          <w:w w:val="105"/>
        </w:rPr>
        <w:t xml:space="preserve"> </w:t>
      </w:r>
      <w:r w:rsidRPr="00844EA6">
        <w:rPr>
          <w:rFonts w:asciiTheme="minorHAnsi" w:hAnsiTheme="minorHAnsi" w:cstheme="minorHAnsi"/>
          <w:w w:val="105"/>
        </w:rPr>
        <w:t>shall</w:t>
      </w:r>
      <w:r w:rsidRPr="00844EA6">
        <w:rPr>
          <w:rFonts w:asciiTheme="minorHAnsi" w:hAnsiTheme="minorHAnsi" w:cstheme="minorHAnsi"/>
          <w:spacing w:val="-5"/>
          <w:w w:val="105"/>
        </w:rPr>
        <w:t xml:space="preserve"> </w:t>
      </w:r>
      <w:r w:rsidRPr="00844EA6">
        <w:rPr>
          <w:rFonts w:asciiTheme="minorHAnsi" w:hAnsiTheme="minorHAnsi" w:cstheme="minorHAnsi"/>
          <w:w w:val="105"/>
        </w:rPr>
        <w:t>preside</w:t>
      </w:r>
      <w:r w:rsidRPr="00844EA6">
        <w:rPr>
          <w:rFonts w:asciiTheme="minorHAnsi" w:hAnsiTheme="minorHAnsi" w:cstheme="minorHAnsi"/>
          <w:spacing w:val="1"/>
          <w:w w:val="105"/>
        </w:rPr>
        <w:t xml:space="preserve"> </w:t>
      </w:r>
      <w:r w:rsidRPr="00844EA6">
        <w:rPr>
          <w:rFonts w:asciiTheme="minorHAnsi" w:hAnsiTheme="minorHAnsi" w:cstheme="minorHAnsi"/>
          <w:w w:val="105"/>
        </w:rPr>
        <w:t>at</w:t>
      </w:r>
      <w:r w:rsidRPr="00844EA6">
        <w:rPr>
          <w:rFonts w:asciiTheme="minorHAnsi" w:hAnsiTheme="minorHAnsi" w:cstheme="minorHAnsi"/>
          <w:spacing w:val="-7"/>
          <w:w w:val="105"/>
        </w:rPr>
        <w:t xml:space="preserve"> </w:t>
      </w:r>
      <w:r w:rsidRPr="00844EA6">
        <w:rPr>
          <w:rFonts w:asciiTheme="minorHAnsi" w:hAnsiTheme="minorHAnsi" w:cstheme="minorHAnsi"/>
          <w:w w:val="105"/>
        </w:rPr>
        <w:t>all meetings of the UT</w:t>
      </w:r>
      <w:r w:rsidR="00FC7473" w:rsidRPr="00844EA6">
        <w:rPr>
          <w:rFonts w:asciiTheme="minorHAnsi" w:hAnsiTheme="minorHAnsi" w:cstheme="minorHAnsi"/>
          <w:w w:val="105"/>
        </w:rPr>
        <w:t>HOF Committee</w:t>
      </w:r>
      <w:r w:rsidRPr="00844EA6">
        <w:rPr>
          <w:rFonts w:asciiTheme="minorHAnsi" w:hAnsiTheme="minorHAnsi" w:cstheme="minorHAnsi"/>
          <w:b/>
          <w:w w:val="105"/>
        </w:rPr>
        <w:t>.</w:t>
      </w:r>
    </w:p>
    <w:p w14:paraId="0EB8F033" w14:textId="77777777" w:rsidR="004C6963" w:rsidRPr="00844EA6" w:rsidRDefault="00E433B6" w:rsidP="004C6963">
      <w:pPr>
        <w:pStyle w:val="ListParagraph"/>
        <w:rPr>
          <w:rFonts w:asciiTheme="minorHAnsi" w:hAnsiTheme="minorHAnsi" w:cstheme="minorHAnsi"/>
        </w:rPr>
      </w:pPr>
      <w:r w:rsidRPr="00844EA6">
        <w:rPr>
          <w:rFonts w:asciiTheme="minorHAnsi" w:hAnsiTheme="minorHAnsi" w:cstheme="minorHAnsi"/>
          <w:b/>
          <w:color w:val="212628"/>
          <w:w w:val="105"/>
        </w:rPr>
        <w:t xml:space="preserve"> </w:t>
      </w:r>
      <w:r w:rsidR="004C6963" w:rsidRPr="00844EA6">
        <w:rPr>
          <w:rFonts w:asciiTheme="minorHAnsi" w:hAnsiTheme="minorHAnsi" w:cstheme="minorHAnsi"/>
          <w:b/>
          <w:bCs/>
        </w:rPr>
        <w:t>Section 1b. Chairperson Requirements.</w:t>
      </w:r>
      <w:r w:rsidR="004C6963" w:rsidRPr="00844EA6">
        <w:rPr>
          <w:rFonts w:asciiTheme="minorHAnsi" w:hAnsiTheme="minorHAnsi" w:cstheme="minorHAnsi"/>
        </w:rPr>
        <w:t xml:space="preserve"> The UTHOF Chairperson must be a Life Time Member of ATA and a resident of the State of Utah for five (5) years prior to holding office of UTHOF Chairperson.</w:t>
      </w:r>
    </w:p>
    <w:p w14:paraId="67E37F62" w14:textId="77777777" w:rsidR="004C6963" w:rsidRPr="00844EA6" w:rsidRDefault="004C6963" w:rsidP="004C6963">
      <w:pPr>
        <w:pStyle w:val="ListParagraph"/>
        <w:rPr>
          <w:rFonts w:asciiTheme="minorHAnsi" w:hAnsiTheme="minorHAnsi" w:cstheme="minorHAnsi"/>
        </w:rPr>
      </w:pPr>
      <w:r w:rsidRPr="00844EA6">
        <w:rPr>
          <w:rFonts w:asciiTheme="minorHAnsi" w:hAnsiTheme="minorHAnsi" w:cstheme="minorHAnsi"/>
          <w:b/>
          <w:bCs/>
        </w:rPr>
        <w:t>Section 1c. UTHOF Committee Members.</w:t>
      </w:r>
      <w:r w:rsidRPr="00844EA6">
        <w:rPr>
          <w:rFonts w:asciiTheme="minorHAnsi" w:hAnsiTheme="minorHAnsi" w:cstheme="minorHAnsi"/>
        </w:rPr>
        <w:t xml:space="preserve"> UTHOF Chairperson will select the Assistant Chairperson(s), Secretary and Treasurer. </w:t>
      </w:r>
    </w:p>
    <w:p w14:paraId="15EDBA06" w14:textId="77777777" w:rsidR="00844EA6" w:rsidRPr="00844EA6" w:rsidRDefault="00844EA6" w:rsidP="004C6963">
      <w:pPr>
        <w:pStyle w:val="ListParagraph"/>
        <w:rPr>
          <w:rFonts w:asciiTheme="minorHAnsi" w:hAnsiTheme="minorHAnsi" w:cstheme="minorHAnsi"/>
          <w:b/>
          <w:color w:val="383F41"/>
          <w:w w:val="105"/>
        </w:rPr>
      </w:pPr>
    </w:p>
    <w:p w14:paraId="1162C1D8" w14:textId="4224B983" w:rsidR="004C6963" w:rsidRPr="00844EA6" w:rsidRDefault="00E433B6" w:rsidP="004C6963">
      <w:pPr>
        <w:pStyle w:val="ListParagraph"/>
        <w:rPr>
          <w:rFonts w:asciiTheme="minorHAnsi" w:hAnsiTheme="minorHAnsi" w:cstheme="minorHAnsi"/>
        </w:rPr>
      </w:pPr>
      <w:r w:rsidRPr="00844EA6">
        <w:rPr>
          <w:rFonts w:asciiTheme="minorHAnsi" w:hAnsiTheme="minorHAnsi" w:cstheme="minorHAnsi"/>
          <w:b/>
          <w:color w:val="383F41"/>
          <w:w w:val="105"/>
        </w:rPr>
        <w:t>Section</w:t>
      </w:r>
      <w:r w:rsidRPr="00844EA6">
        <w:rPr>
          <w:rFonts w:asciiTheme="minorHAnsi" w:hAnsiTheme="minorHAnsi" w:cstheme="minorHAnsi"/>
          <w:b/>
          <w:color w:val="383F41"/>
          <w:spacing w:val="-6"/>
          <w:w w:val="105"/>
        </w:rPr>
        <w:t xml:space="preserve"> </w:t>
      </w:r>
      <w:r w:rsidRPr="00844EA6">
        <w:rPr>
          <w:rFonts w:asciiTheme="minorHAnsi" w:hAnsiTheme="minorHAnsi" w:cstheme="minorHAnsi"/>
          <w:b/>
          <w:color w:val="383F41"/>
          <w:w w:val="105"/>
        </w:rPr>
        <w:t>2</w:t>
      </w:r>
      <w:r w:rsidRPr="00844EA6">
        <w:rPr>
          <w:rFonts w:asciiTheme="minorHAnsi" w:hAnsiTheme="minorHAnsi" w:cstheme="minorHAnsi"/>
          <w:b/>
          <w:w w:val="105"/>
        </w:rPr>
        <w:t>.</w:t>
      </w:r>
      <w:r w:rsidRPr="00844EA6">
        <w:rPr>
          <w:rFonts w:asciiTheme="minorHAnsi" w:hAnsiTheme="minorHAnsi" w:cstheme="minorHAnsi"/>
          <w:b/>
          <w:spacing w:val="-13"/>
          <w:w w:val="105"/>
        </w:rPr>
        <w:t xml:space="preserve"> </w:t>
      </w:r>
      <w:r w:rsidR="004C6963" w:rsidRPr="00844EA6">
        <w:rPr>
          <w:rFonts w:asciiTheme="minorHAnsi" w:hAnsiTheme="minorHAnsi" w:cstheme="minorHAnsi"/>
          <w:b/>
          <w:spacing w:val="-13"/>
          <w:w w:val="105"/>
        </w:rPr>
        <w:t xml:space="preserve">Assistant </w:t>
      </w:r>
      <w:r w:rsidR="004C6963" w:rsidRPr="00844EA6">
        <w:rPr>
          <w:rFonts w:asciiTheme="minorHAnsi" w:hAnsiTheme="minorHAnsi" w:cstheme="minorHAnsi"/>
          <w:b/>
          <w:color w:val="383F41"/>
          <w:w w:val="105"/>
        </w:rPr>
        <w:t xml:space="preserve">Chairperson(s). </w:t>
      </w:r>
      <w:r w:rsidR="004C6963" w:rsidRPr="00844EA6">
        <w:rPr>
          <w:rFonts w:asciiTheme="minorHAnsi" w:hAnsiTheme="minorHAnsi" w:cstheme="minorHAnsi"/>
          <w:color w:val="131618"/>
          <w:w w:val="105"/>
        </w:rPr>
        <w:t>T</w:t>
      </w:r>
      <w:r w:rsidR="004C6963" w:rsidRPr="00844EA6">
        <w:rPr>
          <w:rFonts w:asciiTheme="minorHAnsi" w:hAnsiTheme="minorHAnsi" w:cstheme="minorHAnsi"/>
        </w:rPr>
        <w:t xml:space="preserve">o conduct the activities and selection of the individual inductee(s) to the UTHOF. </w:t>
      </w:r>
    </w:p>
    <w:p w14:paraId="14B32C66" w14:textId="77777777" w:rsidR="004C6963" w:rsidRPr="00844EA6" w:rsidRDefault="004C6963" w:rsidP="004C6963">
      <w:pPr>
        <w:pStyle w:val="ListParagraph"/>
        <w:rPr>
          <w:rFonts w:asciiTheme="minorHAnsi" w:hAnsiTheme="minorHAnsi" w:cstheme="minorHAnsi"/>
          <w:b/>
          <w:bCs/>
        </w:rPr>
      </w:pPr>
    </w:p>
    <w:p w14:paraId="44E783A8" w14:textId="5951EBA5" w:rsidR="00E433B6" w:rsidRPr="00844EA6" w:rsidRDefault="00E433B6" w:rsidP="00844EA6">
      <w:pPr>
        <w:ind w:left="720"/>
        <w:rPr>
          <w:rFonts w:asciiTheme="minorHAnsi" w:hAnsiTheme="minorHAnsi" w:cstheme="minorHAnsi"/>
          <w:strike/>
        </w:rPr>
      </w:pPr>
      <w:r w:rsidRPr="00844EA6">
        <w:rPr>
          <w:rFonts w:asciiTheme="minorHAnsi" w:hAnsiTheme="minorHAnsi" w:cstheme="minorHAnsi"/>
          <w:b/>
          <w:color w:val="3D4244"/>
          <w:w w:val="105"/>
        </w:rPr>
        <w:t>Section 3</w:t>
      </w:r>
      <w:r w:rsidRPr="00844EA6">
        <w:rPr>
          <w:rFonts w:asciiTheme="minorHAnsi" w:hAnsiTheme="minorHAnsi" w:cstheme="minorHAnsi"/>
          <w:b/>
          <w:w w:val="105"/>
        </w:rPr>
        <w:t xml:space="preserve">. </w:t>
      </w:r>
      <w:r w:rsidR="00844EA6">
        <w:rPr>
          <w:rFonts w:asciiTheme="minorHAnsi" w:hAnsiTheme="minorHAnsi" w:cstheme="minorHAnsi"/>
          <w:b/>
          <w:w w:val="105"/>
        </w:rPr>
        <w:t xml:space="preserve">Secretary. </w:t>
      </w:r>
      <w:r w:rsidRPr="00844EA6">
        <w:rPr>
          <w:rFonts w:asciiTheme="minorHAnsi" w:hAnsiTheme="minorHAnsi" w:cstheme="minorHAnsi"/>
          <w:w w:val="105"/>
        </w:rPr>
        <w:t xml:space="preserve">The </w:t>
      </w:r>
      <w:r w:rsidRPr="00844EA6">
        <w:rPr>
          <w:rFonts w:asciiTheme="minorHAnsi" w:hAnsiTheme="minorHAnsi" w:cstheme="minorHAnsi"/>
          <w:bCs/>
          <w:w w:val="105"/>
        </w:rPr>
        <w:t>S</w:t>
      </w:r>
      <w:r w:rsidRPr="00844EA6">
        <w:rPr>
          <w:rFonts w:asciiTheme="minorHAnsi" w:hAnsiTheme="minorHAnsi" w:cstheme="minorHAnsi"/>
          <w:w w:val="105"/>
        </w:rPr>
        <w:t xml:space="preserve">ecretary shall </w:t>
      </w:r>
      <w:r w:rsidRPr="00844EA6">
        <w:rPr>
          <w:rFonts w:asciiTheme="minorHAnsi" w:hAnsiTheme="minorHAnsi" w:cstheme="minorHAnsi"/>
          <w:color w:val="15181A"/>
          <w:w w:val="105"/>
        </w:rPr>
        <w:t xml:space="preserve">give notice of </w:t>
      </w:r>
      <w:r w:rsidRPr="00844EA6">
        <w:rPr>
          <w:rFonts w:asciiTheme="minorHAnsi" w:hAnsiTheme="minorHAnsi" w:cstheme="minorHAnsi"/>
          <w:w w:val="105"/>
        </w:rPr>
        <w:t xml:space="preserve">and attend all meetings and keep a record </w:t>
      </w:r>
      <w:r w:rsidRPr="00844EA6">
        <w:rPr>
          <w:rFonts w:asciiTheme="minorHAnsi" w:hAnsiTheme="minorHAnsi" w:cstheme="minorHAnsi"/>
          <w:color w:val="15181A"/>
          <w:w w:val="105"/>
        </w:rPr>
        <w:t xml:space="preserve">of </w:t>
      </w:r>
      <w:r w:rsidRPr="00844EA6">
        <w:rPr>
          <w:rFonts w:asciiTheme="minorHAnsi" w:hAnsiTheme="minorHAnsi" w:cstheme="minorHAnsi"/>
          <w:w w:val="105"/>
        </w:rPr>
        <w:t xml:space="preserve">the </w:t>
      </w:r>
      <w:r w:rsidRPr="00844EA6">
        <w:rPr>
          <w:rFonts w:asciiTheme="minorHAnsi" w:hAnsiTheme="minorHAnsi" w:cstheme="minorHAnsi"/>
          <w:color w:val="15181A"/>
          <w:w w:val="105"/>
        </w:rPr>
        <w:t>proceedings</w:t>
      </w:r>
      <w:r w:rsidRPr="00844EA6">
        <w:rPr>
          <w:rFonts w:asciiTheme="minorHAnsi" w:hAnsiTheme="minorHAnsi" w:cstheme="minorHAnsi"/>
          <w:b/>
          <w:color w:val="15181A"/>
          <w:w w:val="105"/>
        </w:rPr>
        <w:t>.</w:t>
      </w:r>
      <w:r w:rsidRPr="00844EA6">
        <w:rPr>
          <w:rFonts w:asciiTheme="minorHAnsi" w:hAnsiTheme="minorHAnsi" w:cstheme="minorHAnsi"/>
          <w:color w:val="15181A"/>
          <w:w w:val="105"/>
        </w:rPr>
        <w:t xml:space="preserve"> </w:t>
      </w:r>
      <w:r w:rsidR="004C6963" w:rsidRPr="00844EA6">
        <w:rPr>
          <w:rFonts w:asciiTheme="minorHAnsi" w:hAnsiTheme="minorHAnsi" w:cstheme="minorHAnsi"/>
        </w:rPr>
        <w:t xml:space="preserve">The Secretary </w:t>
      </w:r>
      <w:r w:rsidR="004C6963" w:rsidRPr="00844EA6">
        <w:rPr>
          <w:rFonts w:asciiTheme="minorHAnsi" w:hAnsiTheme="minorHAnsi" w:cstheme="minorHAnsi"/>
          <w:w w:val="105"/>
        </w:rPr>
        <w:t xml:space="preserve">shall </w:t>
      </w:r>
      <w:r w:rsidR="004C6963" w:rsidRPr="00844EA6">
        <w:rPr>
          <w:rFonts w:asciiTheme="minorHAnsi" w:hAnsiTheme="minorHAnsi" w:cstheme="minorHAnsi"/>
          <w:color w:val="15181A"/>
          <w:w w:val="105"/>
        </w:rPr>
        <w:t xml:space="preserve">have charge of </w:t>
      </w:r>
      <w:r w:rsidR="004C6963" w:rsidRPr="00844EA6">
        <w:rPr>
          <w:rFonts w:asciiTheme="minorHAnsi" w:hAnsiTheme="minorHAnsi" w:cstheme="minorHAnsi"/>
          <w:w w:val="105"/>
        </w:rPr>
        <w:t xml:space="preserve">all </w:t>
      </w:r>
      <w:r w:rsidR="004C6963" w:rsidRPr="00844EA6">
        <w:rPr>
          <w:rFonts w:asciiTheme="minorHAnsi" w:hAnsiTheme="minorHAnsi" w:cstheme="minorHAnsi"/>
          <w:color w:val="15181A"/>
          <w:w w:val="105"/>
        </w:rPr>
        <w:t xml:space="preserve">documents, lists of all Hall of Fame members, new inductee(s), records </w:t>
      </w:r>
      <w:r w:rsidR="004C6963" w:rsidRPr="00844EA6">
        <w:rPr>
          <w:rFonts w:asciiTheme="minorHAnsi" w:hAnsiTheme="minorHAnsi" w:cstheme="minorHAnsi"/>
          <w:w w:val="105"/>
        </w:rPr>
        <w:t xml:space="preserve">and papers, and </w:t>
      </w:r>
      <w:r w:rsidR="004C6963" w:rsidRPr="00844EA6">
        <w:rPr>
          <w:rFonts w:asciiTheme="minorHAnsi" w:hAnsiTheme="minorHAnsi" w:cstheme="minorHAnsi"/>
          <w:color w:val="15181A"/>
          <w:w w:val="105"/>
        </w:rPr>
        <w:t>shall keep</w:t>
      </w:r>
      <w:r w:rsidR="004C6963" w:rsidRPr="00844EA6">
        <w:rPr>
          <w:rFonts w:asciiTheme="minorHAnsi" w:hAnsiTheme="minorHAnsi" w:cstheme="minorHAnsi"/>
          <w:color w:val="15181A"/>
          <w:spacing w:val="-25"/>
          <w:w w:val="105"/>
        </w:rPr>
        <w:t xml:space="preserve"> </w:t>
      </w:r>
      <w:r w:rsidR="004C6963" w:rsidRPr="00844EA6">
        <w:rPr>
          <w:rFonts w:asciiTheme="minorHAnsi" w:hAnsiTheme="minorHAnsi" w:cstheme="minorHAnsi"/>
          <w:w w:val="105"/>
        </w:rPr>
        <w:t>them</w:t>
      </w:r>
      <w:r w:rsidR="004C6963" w:rsidRPr="00844EA6">
        <w:rPr>
          <w:rFonts w:asciiTheme="minorHAnsi" w:hAnsiTheme="minorHAnsi" w:cstheme="minorHAnsi"/>
          <w:spacing w:val="-4"/>
          <w:w w:val="105"/>
        </w:rPr>
        <w:t xml:space="preserve"> </w:t>
      </w:r>
      <w:r w:rsidR="004C6963" w:rsidRPr="00844EA6">
        <w:rPr>
          <w:rFonts w:asciiTheme="minorHAnsi" w:hAnsiTheme="minorHAnsi" w:cstheme="minorHAnsi"/>
          <w:w w:val="105"/>
        </w:rPr>
        <w:t>safe.</w:t>
      </w:r>
    </w:p>
    <w:p w14:paraId="00B2AC56" w14:textId="77777777" w:rsidR="00E433B6" w:rsidRPr="00844EA6" w:rsidRDefault="00E433B6" w:rsidP="00844EA6">
      <w:pPr>
        <w:pStyle w:val="BodyText"/>
        <w:spacing w:before="1"/>
        <w:ind w:left="720"/>
        <w:rPr>
          <w:rFonts w:asciiTheme="minorHAnsi" w:hAnsiTheme="minorHAnsi" w:cstheme="minorHAnsi"/>
          <w:strike/>
          <w:sz w:val="22"/>
          <w:szCs w:val="22"/>
        </w:rPr>
      </w:pPr>
    </w:p>
    <w:p w14:paraId="618A0CB9" w14:textId="2814F505" w:rsidR="00E433B6" w:rsidRPr="00844EA6" w:rsidRDefault="00E433B6" w:rsidP="00844EA6">
      <w:pPr>
        <w:ind w:left="720"/>
        <w:rPr>
          <w:rFonts w:asciiTheme="minorHAnsi" w:hAnsiTheme="minorHAnsi" w:cstheme="minorHAnsi"/>
          <w:strike/>
        </w:rPr>
      </w:pPr>
      <w:r w:rsidRPr="00844EA6">
        <w:rPr>
          <w:rFonts w:asciiTheme="minorHAnsi" w:hAnsiTheme="minorHAnsi" w:cstheme="minorHAnsi"/>
          <w:b/>
          <w:color w:val="3D4244"/>
          <w:w w:val="105"/>
        </w:rPr>
        <w:t xml:space="preserve">Section </w:t>
      </w:r>
      <w:r w:rsidRPr="00844EA6">
        <w:rPr>
          <w:rFonts w:asciiTheme="minorHAnsi" w:hAnsiTheme="minorHAnsi" w:cstheme="minorHAnsi"/>
          <w:b/>
          <w:w w:val="105"/>
        </w:rPr>
        <w:t>4</w:t>
      </w:r>
      <w:r w:rsidR="004C6963" w:rsidRPr="00844EA6">
        <w:rPr>
          <w:rFonts w:asciiTheme="minorHAnsi" w:hAnsiTheme="minorHAnsi" w:cstheme="minorHAnsi"/>
          <w:b/>
          <w:w w:val="105"/>
        </w:rPr>
        <w:t>a</w:t>
      </w:r>
      <w:r w:rsidRPr="00844EA6">
        <w:rPr>
          <w:rFonts w:asciiTheme="minorHAnsi" w:hAnsiTheme="minorHAnsi" w:cstheme="minorHAnsi"/>
          <w:b/>
          <w:w w:val="105"/>
        </w:rPr>
        <w:t xml:space="preserve">. </w:t>
      </w:r>
      <w:r w:rsidR="00844EA6">
        <w:rPr>
          <w:rFonts w:asciiTheme="minorHAnsi" w:hAnsiTheme="minorHAnsi" w:cstheme="minorHAnsi"/>
          <w:b/>
          <w:w w:val="105"/>
        </w:rPr>
        <w:t xml:space="preserve">Treasurer. </w:t>
      </w:r>
      <w:r w:rsidRPr="00844EA6">
        <w:rPr>
          <w:rFonts w:asciiTheme="minorHAnsi" w:hAnsiTheme="minorHAnsi" w:cstheme="minorHAnsi"/>
          <w:w w:val="105"/>
        </w:rPr>
        <w:t xml:space="preserve">The Treasurer shall </w:t>
      </w:r>
      <w:r w:rsidRPr="00844EA6">
        <w:rPr>
          <w:rFonts w:asciiTheme="minorHAnsi" w:hAnsiTheme="minorHAnsi" w:cstheme="minorHAnsi"/>
          <w:color w:val="15181A"/>
          <w:w w:val="105"/>
        </w:rPr>
        <w:t xml:space="preserve">be the </w:t>
      </w:r>
      <w:r w:rsidRPr="00844EA6">
        <w:rPr>
          <w:rFonts w:asciiTheme="minorHAnsi" w:hAnsiTheme="minorHAnsi" w:cstheme="minorHAnsi"/>
          <w:w w:val="105"/>
        </w:rPr>
        <w:t xml:space="preserve">keeper </w:t>
      </w:r>
      <w:r w:rsidRPr="00844EA6">
        <w:rPr>
          <w:rFonts w:asciiTheme="minorHAnsi" w:hAnsiTheme="minorHAnsi" w:cstheme="minorHAnsi"/>
          <w:color w:val="15181A"/>
          <w:w w:val="105"/>
        </w:rPr>
        <w:t>of</w:t>
      </w:r>
      <w:r w:rsidRPr="00844EA6">
        <w:rPr>
          <w:rFonts w:asciiTheme="minorHAnsi" w:hAnsiTheme="minorHAnsi" w:cstheme="minorHAnsi"/>
          <w:color w:val="15181A"/>
          <w:spacing w:val="-8"/>
          <w:w w:val="105"/>
        </w:rPr>
        <w:t xml:space="preserve"> </w:t>
      </w:r>
      <w:r w:rsidRPr="00844EA6">
        <w:rPr>
          <w:rFonts w:asciiTheme="minorHAnsi" w:hAnsiTheme="minorHAnsi" w:cstheme="minorHAnsi"/>
          <w:w w:val="105"/>
        </w:rPr>
        <w:t>the</w:t>
      </w:r>
      <w:r w:rsidRPr="00844EA6">
        <w:rPr>
          <w:rFonts w:asciiTheme="minorHAnsi" w:hAnsiTheme="minorHAnsi" w:cstheme="minorHAnsi"/>
          <w:spacing w:val="-10"/>
          <w:w w:val="105"/>
        </w:rPr>
        <w:t xml:space="preserve"> </w:t>
      </w:r>
      <w:r w:rsidRPr="00844EA6">
        <w:rPr>
          <w:rFonts w:asciiTheme="minorHAnsi" w:hAnsiTheme="minorHAnsi" w:cstheme="minorHAnsi"/>
          <w:w w:val="105"/>
        </w:rPr>
        <w:t>books. All</w:t>
      </w:r>
      <w:r w:rsidRPr="00844EA6">
        <w:rPr>
          <w:rFonts w:asciiTheme="minorHAnsi" w:hAnsiTheme="minorHAnsi" w:cstheme="minorHAnsi"/>
          <w:spacing w:val="-16"/>
          <w:w w:val="105"/>
        </w:rPr>
        <w:t xml:space="preserve"> </w:t>
      </w:r>
      <w:r w:rsidRPr="00844EA6">
        <w:rPr>
          <w:rFonts w:asciiTheme="minorHAnsi" w:hAnsiTheme="minorHAnsi" w:cstheme="minorHAnsi"/>
          <w:w w:val="105"/>
        </w:rPr>
        <w:t>transactions</w:t>
      </w:r>
      <w:r w:rsidRPr="00844EA6">
        <w:rPr>
          <w:rFonts w:asciiTheme="minorHAnsi" w:hAnsiTheme="minorHAnsi" w:cstheme="minorHAnsi"/>
          <w:spacing w:val="3"/>
          <w:w w:val="105"/>
        </w:rPr>
        <w:t xml:space="preserve"> </w:t>
      </w:r>
      <w:r w:rsidRPr="00844EA6">
        <w:rPr>
          <w:rFonts w:asciiTheme="minorHAnsi" w:hAnsiTheme="minorHAnsi" w:cstheme="minorHAnsi"/>
          <w:w w:val="105"/>
        </w:rPr>
        <w:t>shall</w:t>
      </w:r>
      <w:r w:rsidRPr="00844EA6">
        <w:rPr>
          <w:rFonts w:asciiTheme="minorHAnsi" w:hAnsiTheme="minorHAnsi" w:cstheme="minorHAnsi"/>
          <w:spacing w:val="-11"/>
          <w:w w:val="105"/>
        </w:rPr>
        <w:t xml:space="preserve"> </w:t>
      </w:r>
      <w:r w:rsidRPr="00844EA6">
        <w:rPr>
          <w:rFonts w:asciiTheme="minorHAnsi" w:hAnsiTheme="minorHAnsi" w:cstheme="minorHAnsi"/>
          <w:w w:val="105"/>
        </w:rPr>
        <w:t>be</w:t>
      </w:r>
      <w:r w:rsidRPr="00844EA6">
        <w:rPr>
          <w:rFonts w:asciiTheme="minorHAnsi" w:hAnsiTheme="minorHAnsi" w:cstheme="minorHAnsi"/>
          <w:spacing w:val="-13"/>
          <w:w w:val="105"/>
        </w:rPr>
        <w:t xml:space="preserve"> </w:t>
      </w:r>
      <w:r w:rsidRPr="00844EA6">
        <w:rPr>
          <w:rFonts w:asciiTheme="minorHAnsi" w:hAnsiTheme="minorHAnsi" w:cstheme="minorHAnsi"/>
          <w:color w:val="15181A"/>
          <w:w w:val="105"/>
        </w:rPr>
        <w:t>in</w:t>
      </w:r>
      <w:r w:rsidRPr="00844EA6">
        <w:rPr>
          <w:rFonts w:asciiTheme="minorHAnsi" w:hAnsiTheme="minorHAnsi" w:cstheme="minorHAnsi"/>
          <w:color w:val="15181A"/>
          <w:spacing w:val="-17"/>
          <w:w w:val="105"/>
        </w:rPr>
        <w:t xml:space="preserve"> </w:t>
      </w:r>
      <w:r w:rsidRPr="00844EA6">
        <w:rPr>
          <w:rFonts w:asciiTheme="minorHAnsi" w:hAnsiTheme="minorHAnsi" w:cstheme="minorHAnsi"/>
          <w:w w:val="105"/>
        </w:rPr>
        <w:t>a</w:t>
      </w:r>
      <w:r w:rsidRPr="00844EA6">
        <w:rPr>
          <w:rFonts w:asciiTheme="minorHAnsi" w:hAnsiTheme="minorHAnsi" w:cstheme="minorHAnsi"/>
          <w:spacing w:val="-7"/>
          <w:w w:val="105"/>
        </w:rPr>
        <w:t xml:space="preserve"> </w:t>
      </w:r>
      <w:r w:rsidRPr="00844EA6">
        <w:rPr>
          <w:rFonts w:asciiTheme="minorHAnsi" w:hAnsiTheme="minorHAnsi" w:cstheme="minorHAnsi"/>
          <w:w w:val="105"/>
        </w:rPr>
        <w:t>place</w:t>
      </w:r>
      <w:r w:rsidRPr="00844EA6">
        <w:rPr>
          <w:rFonts w:asciiTheme="minorHAnsi" w:hAnsiTheme="minorHAnsi" w:cstheme="minorHAnsi"/>
          <w:spacing w:val="-9"/>
          <w:w w:val="105"/>
        </w:rPr>
        <w:t xml:space="preserve"> </w:t>
      </w:r>
      <w:r w:rsidRPr="00844EA6">
        <w:rPr>
          <w:rFonts w:asciiTheme="minorHAnsi" w:hAnsiTheme="minorHAnsi" w:cstheme="minorHAnsi"/>
          <w:color w:val="15181A"/>
          <w:w w:val="105"/>
        </w:rPr>
        <w:t xml:space="preserve">of </w:t>
      </w:r>
      <w:r w:rsidRPr="00844EA6">
        <w:rPr>
          <w:rFonts w:asciiTheme="minorHAnsi" w:hAnsiTheme="minorHAnsi" w:cstheme="minorHAnsi"/>
          <w:w w:val="105"/>
        </w:rPr>
        <w:t>safe</w:t>
      </w:r>
      <w:r w:rsidRPr="00844EA6">
        <w:rPr>
          <w:rFonts w:asciiTheme="minorHAnsi" w:hAnsiTheme="minorHAnsi" w:cstheme="minorHAnsi"/>
          <w:spacing w:val="-3"/>
          <w:w w:val="105"/>
        </w:rPr>
        <w:t xml:space="preserve"> </w:t>
      </w:r>
      <w:r w:rsidRPr="00844EA6">
        <w:rPr>
          <w:rFonts w:asciiTheme="minorHAnsi" w:hAnsiTheme="minorHAnsi" w:cstheme="minorHAnsi"/>
          <w:color w:val="15181A"/>
          <w:w w:val="105"/>
        </w:rPr>
        <w:t>keeping</w:t>
      </w:r>
      <w:r w:rsidRPr="00844EA6">
        <w:rPr>
          <w:rFonts w:asciiTheme="minorHAnsi" w:hAnsiTheme="minorHAnsi" w:cstheme="minorHAnsi"/>
          <w:b/>
          <w:color w:val="15181A"/>
          <w:w w:val="105"/>
        </w:rPr>
        <w:t>.</w:t>
      </w:r>
      <w:r w:rsidRPr="00844EA6">
        <w:rPr>
          <w:rFonts w:asciiTheme="minorHAnsi" w:hAnsiTheme="minorHAnsi" w:cstheme="minorHAnsi"/>
          <w:color w:val="15181A"/>
          <w:w w:val="105"/>
        </w:rPr>
        <w:t xml:space="preserve"> </w:t>
      </w:r>
    </w:p>
    <w:p w14:paraId="0807F656" w14:textId="77777777" w:rsidR="004C6963" w:rsidRPr="00844EA6" w:rsidRDefault="004C6963" w:rsidP="004C6963">
      <w:pPr>
        <w:pStyle w:val="BodyText"/>
        <w:spacing w:before="59"/>
        <w:ind w:left="720" w:right="249"/>
        <w:rPr>
          <w:rFonts w:asciiTheme="minorHAnsi" w:hAnsiTheme="minorHAnsi" w:cstheme="minorHAnsi"/>
          <w:sz w:val="22"/>
          <w:szCs w:val="22"/>
        </w:rPr>
      </w:pPr>
      <w:r w:rsidRPr="00844EA6">
        <w:rPr>
          <w:rFonts w:asciiTheme="minorHAnsi" w:hAnsiTheme="minorHAnsi" w:cstheme="minorHAnsi"/>
          <w:b/>
          <w:bCs/>
          <w:sz w:val="22"/>
          <w:szCs w:val="22"/>
        </w:rPr>
        <w:t xml:space="preserve">Section 4b. Checks – Disbursements. </w:t>
      </w:r>
      <w:r w:rsidRPr="00844EA6">
        <w:rPr>
          <w:rFonts w:asciiTheme="minorHAnsi" w:hAnsiTheme="minorHAnsi" w:cstheme="minorHAnsi"/>
          <w:sz w:val="22"/>
          <w:szCs w:val="22"/>
        </w:rPr>
        <w:t xml:space="preserve">All checks, drafts and orders for payment of money shall be signed in the name of the Utah Trap Shooters Hall </w:t>
      </w:r>
      <w:proofErr w:type="gramStart"/>
      <w:r w:rsidRPr="00844EA6">
        <w:rPr>
          <w:rFonts w:asciiTheme="minorHAnsi" w:hAnsiTheme="minorHAnsi" w:cstheme="minorHAnsi"/>
          <w:sz w:val="22"/>
          <w:szCs w:val="22"/>
        </w:rPr>
        <w:t>Of</w:t>
      </w:r>
      <w:proofErr w:type="gramEnd"/>
      <w:r w:rsidRPr="00844EA6">
        <w:rPr>
          <w:rFonts w:asciiTheme="minorHAnsi" w:hAnsiTheme="minorHAnsi" w:cstheme="minorHAnsi"/>
          <w:sz w:val="22"/>
          <w:szCs w:val="22"/>
        </w:rPr>
        <w:t xml:space="preserve"> Fame or UTHOF by the UTHOF Chairperson </w:t>
      </w:r>
      <w:r w:rsidRPr="00844EA6">
        <w:rPr>
          <w:rFonts w:asciiTheme="minorHAnsi" w:hAnsiTheme="minorHAnsi" w:cstheme="minorHAnsi"/>
          <w:bCs/>
          <w:iCs/>
          <w:sz w:val="22"/>
          <w:szCs w:val="22"/>
        </w:rPr>
        <w:t xml:space="preserve">and </w:t>
      </w:r>
      <w:r w:rsidRPr="00844EA6">
        <w:rPr>
          <w:rFonts w:asciiTheme="minorHAnsi" w:hAnsiTheme="minorHAnsi" w:cstheme="minorHAnsi"/>
          <w:sz w:val="22"/>
          <w:szCs w:val="22"/>
        </w:rPr>
        <w:t>Treasurer</w:t>
      </w:r>
      <w:r w:rsidRPr="00844EA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844E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BECE94" w14:textId="5C062D14" w:rsidR="004C6963" w:rsidRPr="00844EA6" w:rsidRDefault="004C6963" w:rsidP="00844EA6">
      <w:pPr>
        <w:pStyle w:val="BodyText"/>
        <w:spacing w:before="8"/>
        <w:ind w:left="720"/>
        <w:rPr>
          <w:rFonts w:asciiTheme="minorHAnsi" w:hAnsiTheme="minorHAnsi" w:cstheme="minorHAnsi"/>
          <w:strike/>
          <w:sz w:val="22"/>
          <w:szCs w:val="22"/>
        </w:rPr>
      </w:pPr>
      <w:r w:rsidRPr="00844EA6">
        <w:rPr>
          <w:rFonts w:asciiTheme="minorHAnsi" w:hAnsiTheme="minorHAnsi" w:cstheme="minorHAnsi"/>
          <w:b/>
          <w:bCs/>
          <w:sz w:val="22"/>
          <w:szCs w:val="22"/>
        </w:rPr>
        <w:t>Section 4c. Treasury.</w:t>
      </w:r>
      <w:r w:rsidRPr="00844EA6">
        <w:rPr>
          <w:rFonts w:asciiTheme="minorHAnsi" w:hAnsiTheme="minorHAnsi" w:cstheme="minorHAnsi"/>
          <w:sz w:val="22"/>
          <w:szCs w:val="22"/>
        </w:rPr>
        <w:t xml:space="preserve"> UTHOF Treasury will be separate from the USTA Treasury and will not be combined in anyway, with separate books</w:t>
      </w:r>
      <w:r w:rsidR="00844EA6" w:rsidRPr="00844EA6">
        <w:rPr>
          <w:rFonts w:asciiTheme="minorHAnsi" w:hAnsiTheme="minorHAnsi" w:cstheme="minorHAnsi"/>
          <w:sz w:val="22"/>
          <w:szCs w:val="22"/>
        </w:rPr>
        <w:t>.</w:t>
      </w:r>
    </w:p>
    <w:p w14:paraId="4E960A8A" w14:textId="77777777" w:rsidR="004C6963" w:rsidRPr="00844EA6" w:rsidRDefault="004C6963" w:rsidP="00E433B6">
      <w:pPr>
        <w:pStyle w:val="BodyText"/>
        <w:spacing w:before="4"/>
        <w:rPr>
          <w:rFonts w:asciiTheme="minorHAnsi" w:hAnsiTheme="minorHAnsi" w:cstheme="minorHAnsi"/>
          <w:b/>
          <w:bCs/>
          <w:iCs/>
          <w:spacing w:val="-4"/>
          <w:sz w:val="22"/>
          <w:szCs w:val="22"/>
          <w:u w:val="single"/>
        </w:rPr>
      </w:pPr>
    </w:p>
    <w:p w14:paraId="74560B8D" w14:textId="27AE2538" w:rsidR="00E433B6" w:rsidRPr="00844EA6" w:rsidRDefault="00E433B6" w:rsidP="00851F38">
      <w:pPr>
        <w:pStyle w:val="BodyText"/>
        <w:spacing w:before="4"/>
        <w:ind w:firstLine="720"/>
        <w:rPr>
          <w:rFonts w:asciiTheme="minorHAnsi" w:hAnsiTheme="minorHAnsi" w:cstheme="minorHAnsi"/>
          <w:b/>
          <w:iCs/>
          <w:strike/>
          <w:sz w:val="22"/>
          <w:szCs w:val="22"/>
          <w:u w:val="single"/>
        </w:rPr>
      </w:pPr>
      <w:r w:rsidRPr="00844EA6">
        <w:rPr>
          <w:rFonts w:asciiTheme="minorHAnsi" w:hAnsiTheme="minorHAnsi" w:cstheme="minorHAnsi"/>
          <w:b/>
          <w:bCs/>
          <w:iCs/>
          <w:spacing w:val="-4"/>
          <w:sz w:val="22"/>
          <w:szCs w:val="22"/>
          <w:u w:val="single"/>
        </w:rPr>
        <w:t xml:space="preserve">Officers Full Duties more defined in </w:t>
      </w:r>
      <w:r w:rsidR="003C6990" w:rsidRPr="00844EA6">
        <w:rPr>
          <w:rFonts w:asciiTheme="minorHAnsi" w:hAnsiTheme="minorHAnsi" w:cstheme="minorHAnsi"/>
          <w:b/>
          <w:bCs/>
          <w:iCs/>
          <w:spacing w:val="-4"/>
          <w:sz w:val="22"/>
          <w:szCs w:val="22"/>
          <w:u w:val="single"/>
        </w:rPr>
        <w:t>USTA By</w:t>
      </w:r>
      <w:r w:rsidRPr="00844EA6">
        <w:rPr>
          <w:rFonts w:asciiTheme="minorHAnsi" w:hAnsiTheme="minorHAnsi" w:cstheme="minorHAnsi"/>
          <w:b/>
          <w:bCs/>
          <w:iCs/>
          <w:spacing w:val="-4"/>
          <w:sz w:val="22"/>
          <w:szCs w:val="22"/>
          <w:u w:val="single"/>
        </w:rPr>
        <w:t xml:space="preserve">-Laws </w:t>
      </w:r>
      <w:r w:rsidR="003C6990" w:rsidRPr="00844EA6">
        <w:rPr>
          <w:rFonts w:asciiTheme="minorHAnsi" w:hAnsiTheme="minorHAnsi" w:cstheme="minorHAnsi"/>
          <w:b/>
          <w:bCs/>
          <w:iCs/>
          <w:spacing w:val="-4"/>
          <w:sz w:val="22"/>
          <w:szCs w:val="22"/>
          <w:u w:val="single"/>
        </w:rPr>
        <w:t>– Article</w:t>
      </w:r>
      <w:r w:rsidRPr="00844EA6">
        <w:rPr>
          <w:rFonts w:asciiTheme="minorHAnsi" w:hAnsiTheme="minorHAnsi" w:cstheme="minorHAnsi"/>
          <w:b/>
          <w:bCs/>
          <w:iCs/>
          <w:spacing w:val="-4"/>
          <w:sz w:val="22"/>
          <w:szCs w:val="22"/>
          <w:u w:val="single"/>
        </w:rPr>
        <w:t xml:space="preserve"> </w:t>
      </w:r>
      <w:r w:rsidR="00844EA6">
        <w:rPr>
          <w:rFonts w:asciiTheme="minorHAnsi" w:hAnsiTheme="minorHAnsi" w:cstheme="minorHAnsi"/>
          <w:b/>
          <w:bCs/>
          <w:iCs/>
          <w:spacing w:val="-4"/>
          <w:sz w:val="22"/>
          <w:szCs w:val="22"/>
          <w:u w:val="single"/>
        </w:rPr>
        <w:t>X</w:t>
      </w:r>
      <w:r w:rsidRPr="00844EA6">
        <w:rPr>
          <w:rFonts w:asciiTheme="minorHAnsi" w:hAnsiTheme="minorHAnsi" w:cstheme="minorHAnsi"/>
          <w:b/>
          <w:bCs/>
          <w:iCs/>
          <w:spacing w:val="-4"/>
          <w:sz w:val="22"/>
          <w:szCs w:val="22"/>
          <w:u w:val="single"/>
        </w:rPr>
        <w:t xml:space="preserve"> </w:t>
      </w:r>
      <w:r w:rsidR="00844EA6">
        <w:rPr>
          <w:rFonts w:asciiTheme="minorHAnsi" w:hAnsiTheme="minorHAnsi" w:cstheme="minorHAnsi"/>
          <w:b/>
          <w:bCs/>
          <w:iCs/>
          <w:spacing w:val="-4"/>
          <w:sz w:val="22"/>
          <w:szCs w:val="22"/>
          <w:u w:val="single"/>
        </w:rPr>
        <w:t>–</w:t>
      </w:r>
      <w:r w:rsidRPr="00844EA6">
        <w:rPr>
          <w:rFonts w:asciiTheme="minorHAnsi" w:hAnsiTheme="minorHAnsi" w:cstheme="minorHAnsi"/>
          <w:b/>
          <w:bCs/>
          <w:iCs/>
          <w:spacing w:val="-4"/>
          <w:sz w:val="22"/>
          <w:szCs w:val="22"/>
          <w:u w:val="single"/>
        </w:rPr>
        <w:t xml:space="preserve"> </w:t>
      </w:r>
      <w:r w:rsidR="00844EA6">
        <w:rPr>
          <w:rFonts w:asciiTheme="minorHAnsi" w:hAnsiTheme="minorHAnsi" w:cstheme="minorHAnsi"/>
          <w:b/>
          <w:bCs/>
          <w:iCs/>
          <w:spacing w:val="-4"/>
          <w:sz w:val="22"/>
          <w:szCs w:val="22"/>
          <w:u w:val="single"/>
        </w:rPr>
        <w:t>Utah Trapshooters Hall OF Fame</w:t>
      </w:r>
    </w:p>
    <w:p w14:paraId="633F9D53" w14:textId="77777777" w:rsidR="008177CA" w:rsidRPr="00844EA6" w:rsidRDefault="008177CA">
      <w:pPr>
        <w:rPr>
          <w:rFonts w:asciiTheme="minorHAnsi" w:hAnsiTheme="minorHAnsi" w:cstheme="minorHAnsi"/>
        </w:rPr>
      </w:pPr>
    </w:p>
    <w:p w14:paraId="1B027942" w14:textId="19997317" w:rsidR="003C6990" w:rsidRDefault="003C6990" w:rsidP="00851F38">
      <w:pPr>
        <w:ind w:firstLine="720"/>
        <w:rPr>
          <w:rFonts w:asciiTheme="minorHAnsi" w:hAnsiTheme="minorHAnsi" w:cstheme="minorHAnsi"/>
        </w:rPr>
      </w:pPr>
      <w:r w:rsidRPr="00844EA6">
        <w:rPr>
          <w:rFonts w:asciiTheme="minorHAnsi" w:hAnsiTheme="minorHAnsi" w:cstheme="minorHAnsi"/>
          <w:b/>
          <w:bCs/>
        </w:rPr>
        <w:t>Section 5.</w:t>
      </w:r>
      <w:r w:rsidRPr="00844EA6">
        <w:rPr>
          <w:rFonts w:asciiTheme="minorHAnsi" w:hAnsiTheme="minorHAnsi" w:cstheme="minorHAnsi"/>
        </w:rPr>
        <w:t xml:space="preserve"> Selection of Hall of Fame New Inductee’s </w:t>
      </w:r>
    </w:p>
    <w:p w14:paraId="642A649C" w14:textId="77777777" w:rsidR="0066269E" w:rsidRPr="00B02FA5" w:rsidRDefault="00844EA6" w:rsidP="0066269E"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  <w:bCs/>
        </w:rPr>
        <w:t xml:space="preserve">Appendix </w:t>
      </w:r>
      <w:r w:rsidR="0066269E">
        <w:rPr>
          <w:rFonts w:asciiTheme="minorHAnsi" w:hAnsiTheme="minorHAnsi" w:cstheme="minorHAnsi"/>
          <w:b/>
          <w:bCs/>
        </w:rPr>
        <w:t>A</w:t>
      </w:r>
      <w:r>
        <w:rPr>
          <w:rFonts w:asciiTheme="minorHAnsi" w:hAnsiTheme="minorHAnsi" w:cstheme="minorHAnsi"/>
          <w:b/>
          <w:bCs/>
        </w:rPr>
        <w:t xml:space="preserve">. </w:t>
      </w:r>
      <w:r w:rsidR="0066269E" w:rsidRPr="0066269E">
        <w:rPr>
          <w:rFonts w:asciiTheme="minorHAnsi" w:hAnsiTheme="minorHAnsi" w:cstheme="minorHAnsi"/>
        </w:rPr>
        <w:t>Eligibility Criteria and Selection Requirements</w:t>
      </w:r>
    </w:p>
    <w:p w14:paraId="6C95950C" w14:textId="4962976D" w:rsidR="00844EA6" w:rsidRPr="00844EA6" w:rsidRDefault="00844EA6">
      <w:pPr>
        <w:rPr>
          <w:rFonts w:asciiTheme="minorHAnsi" w:hAnsiTheme="minorHAnsi" w:cstheme="minorHAnsi"/>
          <w:b/>
          <w:bCs/>
        </w:rPr>
      </w:pPr>
    </w:p>
    <w:sectPr w:rsidR="00844EA6" w:rsidRPr="00844EA6" w:rsidSect="00817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1204C"/>
    <w:multiLevelType w:val="hybridMultilevel"/>
    <w:tmpl w:val="DAA0BD8E"/>
    <w:lvl w:ilvl="0" w:tplc="67F482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21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B6"/>
    <w:rsid w:val="002673DC"/>
    <w:rsid w:val="003C6990"/>
    <w:rsid w:val="004C6963"/>
    <w:rsid w:val="005C230B"/>
    <w:rsid w:val="0066269E"/>
    <w:rsid w:val="006E6A83"/>
    <w:rsid w:val="008177CA"/>
    <w:rsid w:val="00844EA6"/>
    <w:rsid w:val="00851F38"/>
    <w:rsid w:val="008726CF"/>
    <w:rsid w:val="00E433B6"/>
    <w:rsid w:val="00E75DAD"/>
    <w:rsid w:val="00FC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7103E"/>
  <w15:chartTrackingRefBased/>
  <w15:docId w15:val="{D773A87A-24CA-4578-8059-CCD5BA66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433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3B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3B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3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3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3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3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3B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3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3B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3B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3B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3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3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3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3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3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3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3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3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3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3B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3B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3B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3B6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433B6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E433B6"/>
    <w:rPr>
      <w:rFonts w:ascii="Arial" w:eastAsia="Arial" w:hAnsi="Arial" w:cs="Arial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Nielsen</dc:creator>
  <cp:keywords/>
  <dc:description/>
  <cp:lastModifiedBy>Byron Nielsen</cp:lastModifiedBy>
  <cp:revision>4</cp:revision>
  <cp:lastPrinted>2025-02-10T19:20:00Z</cp:lastPrinted>
  <dcterms:created xsi:type="dcterms:W3CDTF">2025-02-10T19:00:00Z</dcterms:created>
  <dcterms:modified xsi:type="dcterms:W3CDTF">2025-03-02T02:13:00Z</dcterms:modified>
</cp:coreProperties>
</file>